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503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0314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31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0314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15.11.2022 N 987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"волейбол"</w:t>
            </w:r>
            <w:r>
              <w:rPr>
                <w:sz w:val="48"/>
              </w:rPr>
              <w:br/>
              <w:t>(Зарегистрировано в Минюсте России 13.12.2022 N 71474)</w:t>
            </w:r>
          </w:p>
        </w:tc>
      </w:tr>
      <w:tr w:rsidR="0055031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0314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550314" w:rsidRDefault="00550314">
      <w:pPr>
        <w:pStyle w:val="ConsPlusNormal0"/>
        <w:sectPr w:rsidR="0055031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0314" w:rsidRDefault="00550314">
      <w:pPr>
        <w:pStyle w:val="ConsPlusNormal0"/>
        <w:jc w:val="both"/>
        <w:outlineLvl w:val="0"/>
      </w:pPr>
    </w:p>
    <w:p w:rsidR="00550314" w:rsidRDefault="00000000">
      <w:pPr>
        <w:pStyle w:val="ConsPlusNormal0"/>
        <w:outlineLvl w:val="0"/>
      </w:pPr>
      <w:r>
        <w:t>Зарегистрировано в Минюсте России 13 декабря 2022 г. N 71474</w:t>
      </w:r>
    </w:p>
    <w:p w:rsidR="00550314" w:rsidRDefault="005503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550314" w:rsidRDefault="00550314">
      <w:pPr>
        <w:pStyle w:val="ConsPlusTitle0"/>
        <w:jc w:val="center"/>
      </w:pPr>
    </w:p>
    <w:p w:rsidR="00550314" w:rsidRDefault="00000000">
      <w:pPr>
        <w:pStyle w:val="ConsPlusTitle0"/>
        <w:jc w:val="center"/>
      </w:pPr>
      <w:r>
        <w:t>ПРИКАЗ</w:t>
      </w:r>
    </w:p>
    <w:p w:rsidR="00550314" w:rsidRDefault="00000000">
      <w:pPr>
        <w:pStyle w:val="ConsPlusTitle0"/>
        <w:jc w:val="center"/>
      </w:pPr>
      <w:r>
        <w:t>от 15 ноября 2022 г. N 987</w:t>
      </w:r>
    </w:p>
    <w:p w:rsidR="00550314" w:rsidRDefault="00550314">
      <w:pPr>
        <w:pStyle w:val="ConsPlusTitle0"/>
        <w:jc w:val="center"/>
      </w:pPr>
    </w:p>
    <w:p w:rsidR="00550314" w:rsidRDefault="00000000">
      <w:pPr>
        <w:pStyle w:val="ConsPlusTitle0"/>
        <w:jc w:val="center"/>
      </w:pPr>
      <w:r>
        <w:t>ОБ УТВЕРЖДЕНИИ ФЕДЕРАЛЬНОГО СТАНДАРТА</w:t>
      </w:r>
    </w:p>
    <w:p w:rsidR="00550314" w:rsidRDefault="00000000">
      <w:pPr>
        <w:pStyle w:val="ConsPlusTitle0"/>
        <w:jc w:val="center"/>
      </w:pPr>
      <w:r>
        <w:t>СПОРТИВНОЙ ПОДГОТОВКИ ПО ВИДУ СПОРТА "ВОЛЕЙБОЛ"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"волейбол".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24.01.2022 N 41 &quot;Об утверждении федерального стандарта спортивной подготовки по виду спорта &quot;волейбол&quot; (Зарегистрировано в Минюсте России 04.03.2022 N 67617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24 января 2022 г. N 41 "Об утверждении федерального стандарта спортивной подготовки по виду спорта "волейбол" (зарегистрирован Министерством юстиции Российской Федерации 4 марта 2022 г., регистрационный N 67617).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</w:pPr>
      <w:r>
        <w:t>Министр</w:t>
      </w:r>
    </w:p>
    <w:p w:rsidR="00550314" w:rsidRDefault="00000000">
      <w:pPr>
        <w:pStyle w:val="ConsPlusNormal0"/>
        <w:jc w:val="right"/>
      </w:pPr>
      <w:r>
        <w:t>О.В.МАТЫЦИН</w:t>
      </w: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0"/>
      </w:pPr>
      <w:r>
        <w:t>Утвержден</w:t>
      </w:r>
    </w:p>
    <w:p w:rsidR="00550314" w:rsidRDefault="00000000">
      <w:pPr>
        <w:pStyle w:val="ConsPlusNormal0"/>
        <w:jc w:val="right"/>
      </w:pPr>
      <w:r>
        <w:t>приказом 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550314" w:rsidRDefault="00000000">
      <w:pPr>
        <w:pStyle w:val="ConsPlusTitle0"/>
        <w:jc w:val="center"/>
      </w:pPr>
      <w:r>
        <w:t>СПОРТИВНОЙ ПОДГОТОВКИ ПО ВИДУ СПОРТА "ВОЛЕЙБОЛ"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550314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550314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550314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550314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550314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550314" w:rsidRDefault="00000000">
      <w:pPr>
        <w:pStyle w:val="ConsPlusTitle0"/>
        <w:jc w:val="center"/>
      </w:pPr>
      <w:r>
        <w:t>подготовку, по отдельным этапам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68" w:tooltip="СРОКИ РЕАЛИЗАЦИИ ЭТАПОВ СПОРТИВНОЙ ПОДГОТОВКИ И ВОЗРАСТНЫЕ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"волейбол") (далее -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27" w:tooltip="ОБЪЕМ ДОПОЛНИТЕЛЬНОЙ ОБРАЗОВАТЕЛЬНОЙ ПРОГРАММЫ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68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43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412" w:tooltip="СООТНОШЕНИЕ ВИДОВ СПОРТИВНОЙ ПОДГОТОВКИ И ИНЫХ МЕРОПРИЯТИЙ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550314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550314" w:rsidRDefault="00000000">
      <w:pPr>
        <w:pStyle w:val="ConsPlusTitle0"/>
        <w:jc w:val="center"/>
      </w:pPr>
      <w:r>
        <w:t>спортивную подготовку, особенностей вида спорта "волейбол"</w:t>
      </w:r>
    </w:p>
    <w:p w:rsidR="00550314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550314" w:rsidRDefault="00000000">
      <w:pPr>
        <w:pStyle w:val="ConsPlusTitle0"/>
        <w:jc w:val="center"/>
      </w:pPr>
      <w:r>
        <w:t>таких лиц (спортивные разряды)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"волейбол" и включают: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"волейбол" (</w:t>
      </w:r>
      <w:hyperlink w:anchor="P504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"волейбол" (</w:t>
      </w:r>
      <w:hyperlink w:anchor="P68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"волейбол" (</w:t>
      </w:r>
      <w:hyperlink w:anchor="P794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2.4. Нормативы общей физической и специальной физической подготовки и уровень </w:t>
      </w:r>
      <w:r>
        <w:lastRenderedPageBreak/>
        <w:t>спортивной квалификации (спортивные разряды) для зачисления и перевода на этап высшего спортивного мастерства по виду спорта "волейбол" (</w:t>
      </w:r>
      <w:hyperlink w:anchor="P909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550314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550314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550314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550314" w:rsidRDefault="00000000">
      <w:pPr>
        <w:pStyle w:val="ConsPlusTitle0"/>
        <w:jc w:val="center"/>
      </w:pPr>
      <w:r>
        <w:t>подготовки по виду спорта "волейбол"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волейбол&quot; (утв. приказом Минспорта России от 29.03.2022 N 261) (ред. от 16.11.2023) {КонсультантПлюс}">
        <w:r>
          <w:rPr>
            <w:color w:val="0000FF"/>
          </w:rPr>
          <w:t>правилам</w:t>
        </w:r>
      </w:hyperlink>
      <w:r>
        <w:t xml:space="preserve"> вида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550314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"волейбол";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550314" w:rsidRDefault="00000000">
      <w:pPr>
        <w:pStyle w:val="ConsPlusTitle0"/>
        <w:jc w:val="center"/>
      </w:pPr>
      <w:r>
        <w:t>по отдельным спортивным дисциплинам вида спорта "волейбол"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"волейбол" основаны на особенностях вида спорта "волейбол"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"волейбол", по которым осуществляется спортивная подготовка.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8. Особенности осуществления спортивной подготовки по спортивным дисциплинам вида </w:t>
      </w:r>
      <w:r>
        <w:lastRenderedPageBreak/>
        <w:t>спорта "волейбол"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"волейбол" и участия в официальных спортивных соревнованиях по виду спорта "волейбол" не ниже уровня всероссийских спортивных соревнований.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"волейбол".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:rsidR="00550314" w:rsidRDefault="00000000">
      <w:pPr>
        <w:pStyle w:val="ConsPlusTitle0"/>
        <w:jc w:val="center"/>
      </w:pPr>
      <w:r>
        <w:t>условиям реализации этапов спортивной подготовки</w:t>
      </w:r>
    </w:p>
    <w:p w:rsidR="00550314" w:rsidRDefault="00000000">
      <w:pPr>
        <w:pStyle w:val="ConsPlusTitle0"/>
        <w:jc w:val="center"/>
      </w:pPr>
      <w:r>
        <w:t>и иным условиям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</w:t>
      </w:r>
      <w:r>
        <w:lastRenderedPageBreak/>
        <w:t>подготовки, с учетом специфики вида спорта "волейбол",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1026" w:tooltip="ОБЕСПЕЧЕНИЕ ОБОРУДОВАНИЕМ И СПОРТИВНЫМ ИНВЕНТАРЕМ,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204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</w:t>
      </w:r>
      <w:r>
        <w:lastRenderedPageBreak/>
        <w:t>тренировочного процесса, а также порядок и сроки формирования учебно-тренировочных групп.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550314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1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lastRenderedPageBreak/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1" w:name="P168"/>
      <w:bookmarkEnd w:id="1"/>
      <w:r>
        <w:t>СРОКИ РЕАЛИЗАЦИИ ЭТАПОВ СПОРТИВНОЙ ПОДГОТОВКИ И ВОЗРАСТНЫЕ</w:t>
      </w:r>
    </w:p>
    <w:p w:rsidR="00550314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550314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550314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2494"/>
        <w:gridCol w:w="1984"/>
        <w:gridCol w:w="1984"/>
      </w:tblGrid>
      <w:tr w:rsidR="00550314">
        <w:tc>
          <w:tcPr>
            <w:tcW w:w="2607" w:type="dxa"/>
          </w:tcPr>
          <w:p w:rsidR="00550314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494" w:type="dxa"/>
          </w:tcPr>
          <w:p w:rsidR="00550314" w:rsidRDefault="00000000">
            <w:pPr>
              <w:pStyle w:val="ConsPlusNormal0"/>
              <w:jc w:val="center"/>
            </w:pPr>
            <w:r>
              <w:t>Срок реализации этапов спортивной подготовки</w:t>
            </w:r>
          </w:p>
          <w:p w:rsidR="00550314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84" w:type="dxa"/>
          </w:tcPr>
          <w:p w:rsidR="00550314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550314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84" w:type="dxa"/>
          </w:tcPr>
          <w:p w:rsidR="00550314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550314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550314">
        <w:tc>
          <w:tcPr>
            <w:tcW w:w="9069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"волейбол"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550314">
        <w:tc>
          <w:tcPr>
            <w:tcW w:w="9069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"пляжный волейбол"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260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49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2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2" w:name="P227"/>
      <w:bookmarkEnd w:id="2"/>
      <w:r>
        <w:t>ОБЪЕМ ДОПОЛНИТЕЛЬНОЙ ОБРАЗОВАТЕЛЬНОЙ ПРОГРАММЫ</w:t>
      </w:r>
    </w:p>
    <w:p w:rsidR="00550314" w:rsidRDefault="00000000">
      <w:pPr>
        <w:pStyle w:val="ConsPlusTitle0"/>
        <w:jc w:val="center"/>
      </w:pPr>
      <w:r>
        <w:t>СПОРТИВНОЙ ПОДГОТОВКИ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32"/>
        <w:gridCol w:w="924"/>
        <w:gridCol w:w="983"/>
        <w:gridCol w:w="1317"/>
        <w:gridCol w:w="1585"/>
        <w:gridCol w:w="1474"/>
      </w:tblGrid>
      <w:tr w:rsidR="00550314">
        <w:tc>
          <w:tcPr>
            <w:tcW w:w="2041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015" w:type="dxa"/>
            <w:gridSpan w:val="6"/>
          </w:tcPr>
          <w:p w:rsidR="0055031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550314">
        <w:tc>
          <w:tcPr>
            <w:tcW w:w="204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656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300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550314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85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50314">
        <w:tc>
          <w:tcPr>
            <w:tcW w:w="204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732" w:type="dxa"/>
          </w:tcPr>
          <w:p w:rsidR="0055031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24" w:type="dxa"/>
          </w:tcPr>
          <w:p w:rsidR="0055031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83" w:type="dxa"/>
          </w:tcPr>
          <w:p w:rsidR="0055031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317" w:type="dxa"/>
          </w:tcPr>
          <w:p w:rsidR="0055031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85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474" w:type="dxa"/>
            <w:vMerge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204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732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8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31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58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47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550314">
        <w:tc>
          <w:tcPr>
            <w:tcW w:w="204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732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98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520 - 624</w:t>
            </w:r>
          </w:p>
        </w:tc>
        <w:tc>
          <w:tcPr>
            <w:tcW w:w="131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624 - 936</w:t>
            </w:r>
          </w:p>
        </w:tc>
        <w:tc>
          <w:tcPr>
            <w:tcW w:w="158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936 - 1248</w:t>
            </w:r>
          </w:p>
        </w:tc>
        <w:tc>
          <w:tcPr>
            <w:tcW w:w="147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3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3" w:name="P268"/>
      <w:bookmarkEnd w:id="3"/>
      <w:r>
        <w:t>УЧЕБНО-ТРЕНИРОВОЧНЫЕ МЕРОПРИЯТИЯ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133"/>
        <w:gridCol w:w="1814"/>
        <w:gridCol w:w="1814"/>
        <w:gridCol w:w="1814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 xml:space="preserve">Виды учебно-тренировочных </w:t>
            </w:r>
            <w:r>
              <w:lastRenderedPageBreak/>
              <w:t>мероприятий</w:t>
            </w:r>
          </w:p>
        </w:tc>
        <w:tc>
          <w:tcPr>
            <w:tcW w:w="6575" w:type="dxa"/>
            <w:gridSpan w:val="4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 xml:space="preserve">Предельная продолжительность учебно-тренировочных мероприятий по этапам спортивной подготовки (количество </w:t>
            </w:r>
            <w:r>
              <w:lastRenderedPageBreak/>
              <w:t>суток)</w:t>
            </w:r>
          </w:p>
          <w:p w:rsidR="00550314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8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550314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814" w:type="dxa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814" w:type="dxa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50314">
        <w:tc>
          <w:tcPr>
            <w:tcW w:w="9069" w:type="dxa"/>
            <w:gridSpan w:val="6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официальным спортивным соревнованиям </w:t>
            </w:r>
            <w:r>
              <w:lastRenderedPageBreak/>
              <w:t>субъекта Российской Федерации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9069" w:type="dxa"/>
            <w:gridSpan w:val="6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628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628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2947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8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2" w:type="dxa"/>
            <w:gridSpan w:val="3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4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4" w:name="P343"/>
      <w:bookmarkEnd w:id="4"/>
      <w:r>
        <w:t>ОБЪЕМ СОРЕВНОВАТЕЛЬНОЙ ДЕЯТЕЛЬНОСТИ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793"/>
        <w:gridCol w:w="963"/>
        <w:gridCol w:w="1020"/>
        <w:gridCol w:w="1133"/>
        <w:gridCol w:w="1757"/>
        <w:gridCol w:w="1644"/>
      </w:tblGrid>
      <w:tr w:rsidR="00550314">
        <w:tc>
          <w:tcPr>
            <w:tcW w:w="170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Виды спортивных соревнований</w:t>
            </w:r>
          </w:p>
        </w:tc>
        <w:tc>
          <w:tcPr>
            <w:tcW w:w="7310" w:type="dxa"/>
            <w:gridSpan w:val="6"/>
          </w:tcPr>
          <w:p w:rsidR="0055031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550314">
        <w:tc>
          <w:tcPr>
            <w:tcW w:w="170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756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153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757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50314">
        <w:tc>
          <w:tcPr>
            <w:tcW w:w="170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793" w:type="dxa"/>
          </w:tcPr>
          <w:p w:rsidR="0055031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3" w:type="dxa"/>
          </w:tcPr>
          <w:p w:rsidR="0055031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20" w:type="dxa"/>
          </w:tcPr>
          <w:p w:rsidR="0055031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75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644" w:type="dxa"/>
            <w:vMerge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9010" w:type="dxa"/>
            <w:gridSpan w:val="7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"волейбол"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50314">
        <w:tc>
          <w:tcPr>
            <w:tcW w:w="9010" w:type="dxa"/>
            <w:gridSpan w:val="7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"пляжный волейбол"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170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79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5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5" w:name="P412"/>
      <w:bookmarkEnd w:id="5"/>
      <w:r>
        <w:t>СООТНОШЕНИЕ ВИДОВ СПОРТИВНОЙ ПОДГОТОВКИ И ИНЫХ МЕРОПРИЯТИЙ</w:t>
      </w:r>
    </w:p>
    <w:p w:rsidR="00550314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550314" w:rsidRDefault="00000000">
      <w:pPr>
        <w:pStyle w:val="ConsPlusTitle0"/>
        <w:jc w:val="center"/>
      </w:pPr>
      <w:r>
        <w:t>СПОРТИВНОЙ ПОДГОТОВКИ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345" w:type="dxa"/>
            <w:gridSpan w:val="6"/>
          </w:tcPr>
          <w:p w:rsidR="00550314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21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83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6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 xml:space="preserve">Учебно-тренировочный этап (этап </w:t>
            </w:r>
            <w:r>
              <w:lastRenderedPageBreak/>
              <w:t>спортивной специализации)</w:t>
            </w:r>
          </w:p>
        </w:tc>
        <w:tc>
          <w:tcPr>
            <w:tcW w:w="1133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Этап совершенствовани</w:t>
            </w:r>
            <w:r>
              <w:lastRenderedPageBreak/>
              <w:t>я спортивного мастерства</w:t>
            </w:r>
          </w:p>
        </w:tc>
        <w:tc>
          <w:tcPr>
            <w:tcW w:w="1133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Этап высшего спортивн</w:t>
            </w:r>
            <w:r>
              <w:lastRenderedPageBreak/>
              <w:t>ого мастерства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21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020" w:type="dxa"/>
          </w:tcPr>
          <w:p w:rsidR="00550314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3" w:type="dxa"/>
          </w:tcPr>
          <w:p w:rsidR="00550314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3" w:type="dxa"/>
          </w:tcPr>
          <w:p w:rsidR="00550314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133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Merge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28 - 30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27 - 29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7 - 9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11 - 13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13 - 15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14 - 16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21 - 23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19 - 21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5 - 14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5 - 15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5 - 15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5 - 17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22 - 24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23 - 25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23 - 27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23 - 28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23 - 28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20 - 28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12 - 16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15 - 20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18 - 25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18 - 30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20 - 32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20 - 34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1 - 4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5 - 10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Интегральная подготовка (%)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17 - 19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15 - 17</w:t>
            </w:r>
          </w:p>
        </w:tc>
        <w:tc>
          <w:tcPr>
            <w:tcW w:w="96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10 - 15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10 - 17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6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lastRenderedPageBreak/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6" w:name="P504"/>
      <w:bookmarkEnd w:id="6"/>
      <w:r>
        <w:t>НОРМАТИВЫ</w:t>
      </w:r>
    </w:p>
    <w:p w:rsidR="0055031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550314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550314" w:rsidRDefault="00000000">
      <w:pPr>
        <w:pStyle w:val="ConsPlusTitle0"/>
        <w:jc w:val="center"/>
      </w:pPr>
      <w:r>
        <w:t>ПО ВИДУ СПОРТА "ВОЛЕЙБОЛ"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7"/>
        <w:gridCol w:w="1247"/>
        <w:gridCol w:w="1133"/>
        <w:gridCol w:w="1133"/>
        <w:gridCol w:w="1133"/>
        <w:gridCol w:w="1133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7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247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6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66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33" w:type="dxa"/>
          </w:tcPr>
          <w:p w:rsidR="00550314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550314">
        <w:tc>
          <w:tcPr>
            <w:tcW w:w="9066" w:type="dxa"/>
            <w:gridSpan w:val="7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 для спортивной дисциплины "волейбол"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6,9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7,1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6,4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550314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+1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+3</w:t>
            </w:r>
          </w:p>
        </w:tc>
      </w:tr>
      <w:tr w:rsidR="00550314">
        <w:tc>
          <w:tcPr>
            <w:tcW w:w="9066" w:type="dxa"/>
            <w:gridSpan w:val="7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2. Нормативы общей физической подготовки для спортивной дисциплины "пляжный 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6,2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550314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+2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+4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9,9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9,3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550314">
            <w:pPr>
              <w:pStyle w:val="ConsPlusNormal0"/>
            </w:pP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130</w:t>
            </w:r>
          </w:p>
        </w:tc>
      </w:tr>
      <w:tr w:rsidR="00550314">
        <w:tc>
          <w:tcPr>
            <w:tcW w:w="9066" w:type="dxa"/>
            <w:gridSpan w:val="7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 для спортивной дисциплины</w:t>
            </w:r>
          </w:p>
          <w:p w:rsidR="00550314" w:rsidRDefault="00000000">
            <w:pPr>
              <w:pStyle w:val="ConsPlusNormal0"/>
              <w:jc w:val="center"/>
            </w:pPr>
            <w:r>
              <w:t>"волейбол"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5 x 6 м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стоя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высоту одновременным отталкиванием двумя ногами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550314">
        <w:tc>
          <w:tcPr>
            <w:tcW w:w="9066" w:type="dxa"/>
            <w:gridSpan w:val="7"/>
          </w:tcPr>
          <w:p w:rsidR="00550314" w:rsidRDefault="00000000">
            <w:pPr>
              <w:pStyle w:val="ConsPlusNormal0"/>
              <w:outlineLvl w:val="2"/>
            </w:pPr>
            <w:r>
              <w:t>4. Нормативы специальной физической подготовки для спортивной дисциплины</w:t>
            </w:r>
          </w:p>
          <w:p w:rsidR="00550314" w:rsidRDefault="00000000">
            <w:pPr>
              <w:pStyle w:val="ConsPlusNormal0"/>
              <w:jc w:val="center"/>
            </w:pPr>
            <w:r>
              <w:t>"пляжный 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8 x 5,66 м "Конверт"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13,0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стоя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высоту одновременным отталкиванием двумя ногами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277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1247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66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77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247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3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25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7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lastRenderedPageBreak/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7" w:name="P683"/>
      <w:bookmarkEnd w:id="7"/>
      <w:r>
        <w:t>НОРМАТИВЫ</w:t>
      </w:r>
    </w:p>
    <w:p w:rsidR="0055031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550314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550314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550314" w:rsidRDefault="00000000">
      <w:pPr>
        <w:pStyle w:val="ConsPlusTitle0"/>
        <w:jc w:val="center"/>
      </w:pPr>
      <w:r>
        <w:t>(ЭТАП СПОРТИВНОЙ СПЕЦИАЛИЗАЦИИ) ПО ВИДУ СПОРТА "ВОЛЕЙБОЛ"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1870"/>
        <w:gridCol w:w="1927"/>
        <w:gridCol w:w="1927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87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54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10,4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10,9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550314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+5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+6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145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 для спортивной дисциплины</w:t>
            </w:r>
          </w:p>
          <w:p w:rsidR="00550314" w:rsidRDefault="00000000">
            <w:pPr>
              <w:pStyle w:val="ConsPlusNormal0"/>
              <w:jc w:val="center"/>
            </w:pPr>
            <w:r>
              <w:t>"волейбол"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5 x 6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стоя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высоту одновременным отталкиванием двумя 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35</w:t>
            </w:r>
          </w:p>
        </w:tc>
      </w:tr>
      <w:tr w:rsidR="00550314">
        <w:tc>
          <w:tcPr>
            <w:tcW w:w="9068" w:type="dxa"/>
            <w:gridSpan w:val="5"/>
            <w:vAlign w:val="bottom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lastRenderedPageBreak/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20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3,6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4,6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8 x 5,66 м "Конверт"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14,6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сидя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4,5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25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4. Уровень спортивной квалификации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83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550314" w:rsidRDefault="00000000">
            <w:pPr>
              <w:pStyle w:val="ConsPlusNormal0"/>
              <w:jc w:val="center"/>
            </w:pPr>
            <w:r>
              <w:t>(до трех лет)</w:t>
            </w:r>
          </w:p>
        </w:tc>
        <w:tc>
          <w:tcPr>
            <w:tcW w:w="5724" w:type="dxa"/>
            <w:gridSpan w:val="3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83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550314" w:rsidRDefault="00000000">
            <w:pPr>
              <w:pStyle w:val="ConsPlusNormal0"/>
              <w:jc w:val="center"/>
            </w:pPr>
            <w:r>
              <w:t>(свыше трех лет)</w:t>
            </w:r>
          </w:p>
        </w:tc>
        <w:tc>
          <w:tcPr>
            <w:tcW w:w="5724" w:type="dxa"/>
            <w:gridSpan w:val="3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разряд"; спортивные разряды - "третий спортивный разряд", "второй спортивный разряд"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8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8" w:name="P794"/>
      <w:bookmarkEnd w:id="8"/>
      <w:r>
        <w:t>НОРМАТИВЫ</w:t>
      </w:r>
    </w:p>
    <w:p w:rsidR="0055031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550314" w:rsidRDefault="00000000">
      <w:pPr>
        <w:pStyle w:val="ConsPlusTitle0"/>
        <w:jc w:val="center"/>
      </w:pPr>
      <w:r>
        <w:lastRenderedPageBreak/>
        <w:t>И УРОВЕНЬ СПОРТИВНОЙ КВАЛИФИКАЦИИ (СПОРТИВНЫЕ РАЗРЯДЫ)</w:t>
      </w:r>
    </w:p>
    <w:p w:rsidR="00550314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550314" w:rsidRDefault="00000000">
      <w:pPr>
        <w:pStyle w:val="ConsPlusTitle0"/>
        <w:jc w:val="center"/>
      </w:pPr>
      <w:r>
        <w:t>СПОРТИВНОГО МАСТЕРСТВА ПО ВИДУ СПОРТА "ВОЛЕЙБОЛ"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1870"/>
        <w:gridCol w:w="1927"/>
        <w:gridCol w:w="1927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87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854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мальчики/юноши/</w:t>
            </w: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девочки/девушки/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9,6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 (от уровня скамьи)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+11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+15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38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 для спортивной дисциплины "волейбол"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5 x 6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11,5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стоя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 xml:space="preserve">Прыжок в высоту одновременным отталкиванием двумя </w:t>
            </w:r>
            <w:r>
              <w:lastRenderedPageBreak/>
              <w:t>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38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20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4,3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8 x 5,66 м "Конверт"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14,2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весом 1 кг из-за головы двумя руками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7,0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160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4. Уровень спортивной квалификации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8558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9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9" w:name="P909"/>
      <w:bookmarkEnd w:id="9"/>
      <w:r>
        <w:t>НОРМАТИВЫ</w:t>
      </w:r>
    </w:p>
    <w:p w:rsidR="00550314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550314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550314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550314" w:rsidRDefault="00000000">
      <w:pPr>
        <w:pStyle w:val="ConsPlusTitle0"/>
        <w:jc w:val="center"/>
      </w:pPr>
      <w:r>
        <w:t>МАСТЕРСТВА ПО ВИДУ СПОРТА "ВОЛЕЙБОЛ"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34"/>
        <w:gridCol w:w="1870"/>
        <w:gridCol w:w="1927"/>
        <w:gridCol w:w="1927"/>
      </w:tblGrid>
      <w:tr w:rsidR="00550314">
        <w:tc>
          <w:tcPr>
            <w:tcW w:w="51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83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Упражнения</w:t>
            </w:r>
          </w:p>
        </w:tc>
        <w:tc>
          <w:tcPr>
            <w:tcW w:w="187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3854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lastRenderedPageBreak/>
              <w:t>Норматив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юноши/юниоры/мужчины</w:t>
            </w:r>
          </w:p>
        </w:tc>
        <w:tc>
          <w:tcPr>
            <w:tcW w:w="1927" w:type="dxa"/>
          </w:tcPr>
          <w:p w:rsidR="00550314" w:rsidRDefault="00000000">
            <w:pPr>
              <w:pStyle w:val="ConsPlusNormal0"/>
              <w:jc w:val="center"/>
            </w:pPr>
            <w:r>
              <w:t>девушки/юниорки/женщины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8,2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9,6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Наклон вперед из положения стоя на гимнастической скамье</w:t>
            </w:r>
          </w:p>
          <w:p w:rsidR="00550314" w:rsidRDefault="00000000">
            <w:pPr>
              <w:pStyle w:val="ConsPlusNormal0"/>
              <w:jc w:val="center"/>
            </w:pPr>
            <w:r>
              <w:t>(от уровня скамьи)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+11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+15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165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</w:t>
            </w:r>
          </w:p>
          <w:p w:rsidR="00550314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 для спортивной дисциплины "волейбол"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5 x 6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10,8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11,0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массой 1 кг из-за головы двумя руками, стоя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высоту одновременным отталкиванием двумя ногами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3. Нормативы специальной физической подготовки для спортивной дисциплины "пляжный волейбол"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Бег на 20 м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4,2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Челночный бег 8 x 5,66 м "Конверт"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Бросок мяча весом 1 кг из-за головы двумя руками сидя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9,0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 длину с места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200</w:t>
            </w:r>
          </w:p>
        </w:tc>
      </w:tr>
      <w:tr w:rsidR="00550314">
        <w:tc>
          <w:tcPr>
            <w:tcW w:w="51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834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1870" w:type="dxa"/>
            <w:vMerge w:val="restart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854" w:type="dxa"/>
            <w:gridSpan w:val="2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50314">
        <w:tc>
          <w:tcPr>
            <w:tcW w:w="51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283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87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92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36</w:t>
            </w:r>
          </w:p>
        </w:tc>
      </w:tr>
      <w:tr w:rsidR="00550314">
        <w:tc>
          <w:tcPr>
            <w:tcW w:w="9068" w:type="dxa"/>
            <w:gridSpan w:val="5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4. Уровень спортивной квалификации</w:t>
            </w:r>
          </w:p>
        </w:tc>
      </w:tr>
      <w:tr w:rsidR="00550314">
        <w:tc>
          <w:tcPr>
            <w:tcW w:w="51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8558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10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10" w:name="P1026"/>
      <w:bookmarkEnd w:id="10"/>
      <w:r>
        <w:t>ОБЕСПЕЧЕНИЕ ОБОРУДОВАНИЕМ И СПОРТИВНЫМ ИНВЕНТАРЕМ,</w:t>
      </w:r>
    </w:p>
    <w:p w:rsidR="00550314" w:rsidRDefault="00000000">
      <w:pPr>
        <w:pStyle w:val="ConsPlusTitle0"/>
        <w:jc w:val="center"/>
      </w:pPr>
      <w:r>
        <w:t>НЕОБХОДИМЫМИ ДЛЯ ПРОХОЖДЕНИЯ СПОРТИВНОЙ ПОДГОТОВКИ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5726"/>
        <w:gridCol w:w="1358"/>
        <w:gridCol w:w="1515"/>
      </w:tblGrid>
      <w:tr w:rsidR="00550314">
        <w:tc>
          <w:tcPr>
            <w:tcW w:w="470" w:type="dxa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726" w:type="dxa"/>
          </w:tcPr>
          <w:p w:rsidR="00550314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358" w:type="dxa"/>
          </w:tcPr>
          <w:p w:rsidR="0055031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15" w:type="dxa"/>
          </w:tcPr>
          <w:p w:rsidR="00550314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550314">
        <w:tc>
          <w:tcPr>
            <w:tcW w:w="9069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"волейбол"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Барьер легкоатлетический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Гантели массивные (от 1 до 5 кг)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Доска тактическая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4.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Корзина для мячей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5.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Маты гимнастические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6.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7.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набивной (медицинбол) (весом от 1 до 3 кг)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8.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теннисный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9.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10.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Насос для накачивания мячей в комплекте с иглами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11.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Протектор для волейбольных стоек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12.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13.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Сетка волейбольная с антеннами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14.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15.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16.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Стойки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17.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Табло перекидное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18.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Эспандер резиновый ленточный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50314">
        <w:tc>
          <w:tcPr>
            <w:tcW w:w="9069" w:type="dxa"/>
            <w:gridSpan w:val="4"/>
            <w:vAlign w:val="center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"пляжный волейбол"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19.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Барьер легкоатлетический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20.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Гантели массивные (от 1 до 5 кг)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21.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Корзина для мячей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22.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Корзина для мячей (металлическая)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23.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для пляжного волейбола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24.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набивной (медицинбол) (от 1 до 5 кг)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25.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Мяч теннисный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26.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Насос для накачивания мячей в комплекте с иглами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27.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Протектор для волейбольных стоек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28.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Разметка с укрепителями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29.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Сетка волейбольная с антеннами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30.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31.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Солнцезащитный зонт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32.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Стойки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33.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Стол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34.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Стулья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35.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Сумка для мячей (баул)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36.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Утяжелитель для ног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37.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Утяжелитель для рук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38.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Фишки для разметки поля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70" w:type="dxa"/>
            <w:vAlign w:val="center"/>
          </w:tcPr>
          <w:p w:rsidR="00550314" w:rsidRDefault="00000000">
            <w:pPr>
              <w:pStyle w:val="ConsPlusNormal0"/>
            </w:pPr>
            <w:r>
              <w:t>39.</w:t>
            </w:r>
          </w:p>
        </w:tc>
        <w:tc>
          <w:tcPr>
            <w:tcW w:w="5726" w:type="dxa"/>
            <w:vAlign w:val="center"/>
          </w:tcPr>
          <w:p w:rsidR="00550314" w:rsidRDefault="00000000">
            <w:pPr>
              <w:pStyle w:val="ConsPlusNormal0"/>
            </w:pPr>
            <w:r>
              <w:t>Эспандер резиновый ленточный</w:t>
            </w:r>
          </w:p>
        </w:tc>
        <w:tc>
          <w:tcPr>
            <w:tcW w:w="1358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515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12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Normal0"/>
        <w:jc w:val="right"/>
        <w:outlineLvl w:val="1"/>
      </w:pPr>
      <w:r>
        <w:t>Приложение N 11</w:t>
      </w:r>
    </w:p>
    <w:p w:rsidR="00550314" w:rsidRDefault="00000000">
      <w:pPr>
        <w:pStyle w:val="ConsPlusNormal0"/>
        <w:jc w:val="right"/>
      </w:pPr>
      <w:r>
        <w:t>к федеральному стандарту</w:t>
      </w:r>
    </w:p>
    <w:p w:rsidR="00550314" w:rsidRDefault="00000000">
      <w:pPr>
        <w:pStyle w:val="ConsPlusNormal0"/>
        <w:jc w:val="right"/>
      </w:pPr>
      <w:r>
        <w:t>спортивной подготовки</w:t>
      </w:r>
    </w:p>
    <w:p w:rsidR="00550314" w:rsidRDefault="00000000">
      <w:pPr>
        <w:pStyle w:val="ConsPlusNormal0"/>
        <w:jc w:val="right"/>
      </w:pPr>
      <w:r>
        <w:t>по виду спорта "волейбол",</w:t>
      </w:r>
    </w:p>
    <w:p w:rsidR="00550314" w:rsidRDefault="00000000">
      <w:pPr>
        <w:pStyle w:val="ConsPlusNormal0"/>
        <w:jc w:val="right"/>
      </w:pPr>
      <w:r>
        <w:t>утвержденному приказом</w:t>
      </w:r>
    </w:p>
    <w:p w:rsidR="00550314" w:rsidRDefault="00000000">
      <w:pPr>
        <w:pStyle w:val="ConsPlusNormal0"/>
        <w:jc w:val="right"/>
      </w:pPr>
      <w:r>
        <w:t>Минспорта России</w:t>
      </w:r>
    </w:p>
    <w:p w:rsidR="00550314" w:rsidRDefault="00000000">
      <w:pPr>
        <w:pStyle w:val="ConsPlusNormal0"/>
        <w:jc w:val="right"/>
      </w:pPr>
      <w:r>
        <w:t>от 15 ноября 2022 г. N 987</w:t>
      </w:r>
    </w:p>
    <w:p w:rsidR="00550314" w:rsidRDefault="00550314">
      <w:pPr>
        <w:pStyle w:val="ConsPlusNormal0"/>
        <w:jc w:val="both"/>
      </w:pPr>
    </w:p>
    <w:p w:rsidR="00550314" w:rsidRDefault="00000000">
      <w:pPr>
        <w:pStyle w:val="ConsPlusTitle0"/>
        <w:jc w:val="center"/>
      </w:pPr>
      <w:bookmarkStart w:id="11" w:name="P1204"/>
      <w:bookmarkEnd w:id="11"/>
      <w:r>
        <w:t>ОБЕСПЕЧЕНИЕ СПОРТИВНОЙ ЭКИПИРОВКОЙ</w:t>
      </w:r>
    </w:p>
    <w:p w:rsidR="00550314" w:rsidRDefault="0055031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680"/>
        <w:gridCol w:w="1020"/>
        <w:gridCol w:w="567"/>
        <w:gridCol w:w="737"/>
        <w:gridCol w:w="680"/>
        <w:gridCol w:w="680"/>
        <w:gridCol w:w="680"/>
        <w:gridCol w:w="680"/>
        <w:gridCol w:w="624"/>
        <w:gridCol w:w="737"/>
      </w:tblGrid>
      <w:tr w:rsidR="00550314">
        <w:tc>
          <w:tcPr>
            <w:tcW w:w="9070" w:type="dxa"/>
            <w:gridSpan w:val="12"/>
          </w:tcPr>
          <w:p w:rsidR="00550314" w:rsidRDefault="00000000">
            <w:pPr>
              <w:pStyle w:val="ConsPlusNormal0"/>
              <w:jc w:val="center"/>
              <w:outlineLvl w:val="2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550314">
        <w:tc>
          <w:tcPr>
            <w:tcW w:w="454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550314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385" w:type="dxa"/>
            <w:gridSpan w:val="8"/>
          </w:tcPr>
          <w:p w:rsidR="00550314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550314">
        <w:tc>
          <w:tcPr>
            <w:tcW w:w="45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53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68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02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304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360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61" w:type="dxa"/>
            <w:gridSpan w:val="2"/>
          </w:tcPr>
          <w:p w:rsidR="00550314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50314">
        <w:tc>
          <w:tcPr>
            <w:tcW w:w="454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531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68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1020" w:type="dxa"/>
            <w:vMerge/>
          </w:tcPr>
          <w:p w:rsidR="00550314" w:rsidRDefault="00550314">
            <w:pPr>
              <w:pStyle w:val="ConsPlusNormal0"/>
            </w:pPr>
          </w:p>
        </w:tc>
        <w:tc>
          <w:tcPr>
            <w:tcW w:w="567" w:type="dxa"/>
          </w:tcPr>
          <w:p w:rsidR="0055031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55031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80" w:type="dxa"/>
          </w:tcPr>
          <w:p w:rsidR="0055031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55031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80" w:type="dxa"/>
          </w:tcPr>
          <w:p w:rsidR="0055031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55031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624" w:type="dxa"/>
          </w:tcPr>
          <w:p w:rsidR="00550314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550314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550314">
        <w:tc>
          <w:tcPr>
            <w:tcW w:w="9070" w:type="dxa"/>
            <w:gridSpan w:val="12"/>
            <w:vAlign w:val="center"/>
          </w:tcPr>
          <w:p w:rsidR="00550314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"волейбол"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Костюм спортивный тренировочный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3.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Кроссовки для волейбола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4.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5.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Наколенники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6.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Носки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7.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голеностопного сустава (голеностопник)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8.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коленного сустава (наколенник)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9.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лучезапястного сустава (напульсник)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10.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Футболка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11.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Шорты (трусы) спортивные для юношей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12.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Шорты эластичные (тайсы) для девушек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9070" w:type="dxa"/>
            <w:gridSpan w:val="12"/>
            <w:vAlign w:val="center"/>
          </w:tcPr>
          <w:p w:rsidR="00550314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"пляжный волейбол"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13.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Бейсболка тренировочная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14.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Жилетка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15.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16.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17.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18.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Майка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19.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Носки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20.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Носки пляжные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21.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Очки солнцезащитные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22.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Полотенце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23.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Рюкзак тренировочный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24.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Термобелье (водолазка и трико)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25.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Топ с тайтсами/плавками (для девушек)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26.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голеностопного сустава (голеностопник)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27.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коленного сустава (наколенник)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28.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Фиксатор лучезапястного сустава (напульсник)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29.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Футболка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30.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Шапка спортивная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31.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Шлепанцы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32.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Шорты (трусы) спортивные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50314">
        <w:tc>
          <w:tcPr>
            <w:tcW w:w="454" w:type="dxa"/>
            <w:vAlign w:val="center"/>
          </w:tcPr>
          <w:p w:rsidR="00550314" w:rsidRDefault="00000000">
            <w:pPr>
              <w:pStyle w:val="ConsPlusNormal0"/>
            </w:pPr>
            <w:r>
              <w:t>33.</w:t>
            </w:r>
          </w:p>
        </w:tc>
        <w:tc>
          <w:tcPr>
            <w:tcW w:w="1531" w:type="dxa"/>
            <w:vAlign w:val="center"/>
          </w:tcPr>
          <w:p w:rsidR="00550314" w:rsidRDefault="00000000">
            <w:pPr>
              <w:pStyle w:val="ConsPlusNormal0"/>
            </w:pPr>
            <w:r>
              <w:t>Шорты эластичные (тайсы)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550314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jc w:val="both"/>
      </w:pPr>
    </w:p>
    <w:p w:rsidR="00550314" w:rsidRDefault="005503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0314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B05" w:rsidRDefault="00137B05">
      <w:r>
        <w:separator/>
      </w:r>
    </w:p>
  </w:endnote>
  <w:endnote w:type="continuationSeparator" w:id="0">
    <w:p w:rsidR="00137B05" w:rsidRDefault="001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314" w:rsidRDefault="005503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503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031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031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031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031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314" w:rsidRDefault="0055031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5031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031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031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031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5031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B05" w:rsidRDefault="00137B05">
      <w:r>
        <w:separator/>
      </w:r>
    </w:p>
  </w:footnote>
  <w:footnote w:type="continuationSeparator" w:id="0">
    <w:p w:rsidR="00137B05" w:rsidRDefault="0013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503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031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15.11.2022 N 987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5031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550314" w:rsidRDefault="005503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0314" w:rsidRDefault="0055031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5031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031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15.11.2022 N 987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5031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550314" w:rsidRDefault="005503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0314" w:rsidRDefault="0055031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14"/>
    <w:rsid w:val="00137B05"/>
    <w:rsid w:val="00550314"/>
    <w:rsid w:val="00C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66393&amp;date=19.11.2025" TargetMode="External"/><Relationship Id="rId18" Type="http://schemas.openxmlformats.org/officeDocument/2006/relationships/hyperlink" Target="https://login.consultant.ru/link/?req=doc&amp;base=LAW&amp;n=120571&amp;date=19.11.2025&amp;dst=100011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591&amp;date=19.11.2025&amp;dst=105527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10911&amp;date=19.11.202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6014</Words>
  <Characters>34284</Characters>
  <Application>Microsoft Office Word</Application>
  <DocSecurity>0</DocSecurity>
  <Lines>285</Lines>
  <Paragraphs>80</Paragraphs>
  <ScaleCrop>false</ScaleCrop>
  <Company>КонсультантПлюс Версия 4025.00.30</Company>
  <LinksUpToDate>false</LinksUpToDate>
  <CharactersWithSpaces>40218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15.11.2022 N 987
"Об утверждении федерального стандарта спортивной подготовки по виду спорта "волейбол"
(Зарегистрировано в Минюсте России 13.12.2022 N 71474)</dc:title>
  <cp:lastModifiedBy>Microsoft Office User</cp:lastModifiedBy>
  <cp:revision>2</cp:revision>
  <dcterms:created xsi:type="dcterms:W3CDTF">2025-11-20T09:08:00Z</dcterms:created>
  <dcterms:modified xsi:type="dcterms:W3CDTF">2025-11-20T09:08:00Z</dcterms:modified>
</cp:coreProperties>
</file>